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03" w:rsidRPr="006F4445" w:rsidRDefault="00056C69" w:rsidP="006F44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4445">
        <w:rPr>
          <w:rFonts w:ascii="Arial" w:hAnsi="Arial" w:cs="Arial"/>
        </w:rPr>
        <w:t>Опросный лист для заказа канализационной насосной станции (КНС) с погружными насосами.</w:t>
      </w:r>
    </w:p>
    <w:p w:rsidR="00285103" w:rsidRPr="006F4445" w:rsidRDefault="006F444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136525</wp:posOffset>
                </wp:positionV>
                <wp:extent cx="65779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0.75pt" to="51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W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324485</wp:posOffset>
                </wp:positionV>
                <wp:extent cx="6577965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5.55pt" to="51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jN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133985</wp:posOffset>
                </wp:positionV>
                <wp:extent cx="0" cy="75438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pt,10.55pt" to="156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" o:allowincell="f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511810</wp:posOffset>
                </wp:positionV>
                <wp:extent cx="6577965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0.3pt" to="518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1E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133985</wp:posOffset>
                </wp:positionV>
                <wp:extent cx="0" cy="75438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55pt" to="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wAEQ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697865</wp:posOffset>
                </wp:positionV>
                <wp:extent cx="6577965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4.95pt" to="51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fLEQ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" o:allowincell="f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6575425</wp:posOffset>
                </wp:positionH>
                <wp:positionV relativeFrom="paragraph">
                  <wp:posOffset>133985</wp:posOffset>
                </wp:positionV>
                <wp:extent cx="0" cy="75438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75pt,10.55pt" to="517.7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" o:allowincell="f" strokeweight=".16967mm"/>
            </w:pict>
          </mc:Fallback>
        </mc:AlternateContent>
      </w: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Заказчик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Контактное лицо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Контактная информация</w:t>
      </w:r>
    </w:p>
    <w:p w:rsidR="00285103" w:rsidRPr="006F4445" w:rsidRDefault="0028510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285103" w:rsidRPr="006F4445" w:rsidRDefault="00056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4445">
        <w:rPr>
          <w:rFonts w:ascii="Arial" w:hAnsi="Arial" w:cs="Arial"/>
        </w:rPr>
        <w:t>Объект</w:t>
      </w:r>
    </w:p>
    <w:p w:rsidR="00285103" w:rsidRPr="006F4445" w:rsidRDefault="006F4445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19685</wp:posOffset>
                </wp:positionV>
                <wp:extent cx="6577965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.55pt" to="51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9H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" o:allowincell="f" strokeweight=".16967mm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080"/>
        <w:gridCol w:w="40"/>
        <w:gridCol w:w="320"/>
        <w:gridCol w:w="1820"/>
        <w:gridCol w:w="220"/>
        <w:gridCol w:w="860"/>
        <w:gridCol w:w="1840"/>
        <w:gridCol w:w="840"/>
        <w:gridCol w:w="1860"/>
        <w:gridCol w:w="30"/>
      </w:tblGrid>
      <w:tr w:rsidR="00285103">
        <w:trPr>
          <w:trHeight w:val="31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стоков: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Хозяйственно-бытовые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Дождевые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Производственные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Максимальный приток сточных вод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м</w:t>
            </w:r>
            <w:r>
              <w:rPr>
                <w:rFonts w:ascii="Arial" w:hAnsi="Arial" w:cs="Arial"/>
                <w:w w:val="93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w w:val="93"/>
                <w:sz w:val="20"/>
                <w:szCs w:val="20"/>
              </w:rPr>
              <w:t>/ч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л/с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sz w:val="20"/>
                <w:szCs w:val="20"/>
              </w:rPr>
              <w:t>Расчетный напор на выходе КНС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0"/>
                <w:szCs w:val="20"/>
              </w:rPr>
              <w:t>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подводящих трубопроводов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4"/>
                <w:sz w:val="20"/>
                <w:szCs w:val="20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6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sz w:val="20"/>
                <w:szCs w:val="20"/>
              </w:rPr>
              <w:t>Наружный диаметр и толщина стенки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0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подводящего трубопровода,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Dвх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6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6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Глубина залегания подводящего трубопровода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0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(лоток),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hвх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6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подводящего трубопровода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часов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39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Предполагаемый тип соединения подводящего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Фланец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Раструб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3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трубопровода с КНС 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 w:rsidRPr="006F4445">
        <w:trPr>
          <w:trHeight w:val="251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2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входе КНС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Корзина </w:t>
            </w:r>
            <w:r w:rsidRPr="006F4445">
              <w:rPr>
                <w:rFonts w:ascii="Arial" w:hAnsi="Arial" w:cs="Arial"/>
                <w:sz w:val="20"/>
                <w:szCs w:val="20"/>
              </w:rPr>
              <w:t>для сбора крупного мусора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186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Отбойник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99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 w:rsidRPr="006F4445">
        <w:trPr>
          <w:trHeight w:val="28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sz w:val="20"/>
                <w:szCs w:val="20"/>
              </w:rPr>
              <w:t>Желаемый тип и марка насосов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 w:rsidRPr="006F4445">
        <w:trPr>
          <w:trHeight w:val="9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насосов: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Рабочий(-их)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склад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Резервный(-ых)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0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 внешнего напорного трубопровода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7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7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13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w w:val="95"/>
                <w:sz w:val="20"/>
                <w:szCs w:val="20"/>
              </w:rPr>
              <w:t>Разность геодезических высот начала и конца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59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напорного трубопровода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9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14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Количество напорных трубопроводов (1 или 2)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4"/>
                <w:sz w:val="20"/>
                <w:szCs w:val="20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9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15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w w:val="97"/>
                <w:sz w:val="20"/>
                <w:szCs w:val="20"/>
              </w:rPr>
              <w:t>Наружный диаметр и толщина стенки внешнего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3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напорного трубопровода,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Dвых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7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16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Pr="006F4445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45">
              <w:rPr>
                <w:rFonts w:ascii="Arial" w:hAnsi="Arial" w:cs="Arial"/>
                <w:w w:val="96"/>
                <w:sz w:val="20"/>
                <w:szCs w:val="20"/>
              </w:rPr>
              <w:t>Глубина залегания напорного трубопровода (до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оси),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hвых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8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17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напорного трубопровода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часов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5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18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под проезжей частью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7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 управления: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улице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помещении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3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5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20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Диаметр корпуса,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4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21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Глубина,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мм.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245"/>
        </w:trPr>
        <w:tc>
          <w:tcPr>
            <w:tcW w:w="29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Комментарии: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85103">
        <w:trPr>
          <w:trHeight w:val="43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85103" w:rsidRDefault="006F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5103">
          <w:headerReference w:type="default" r:id="rId7"/>
          <w:pgSz w:w="11900" w:h="16838"/>
          <w:pgMar w:top="1440" w:right="960" w:bottom="407" w:left="560" w:header="720" w:footer="720" w:gutter="0"/>
          <w:cols w:space="720" w:equalWidth="0">
            <w:col w:w="10380"/>
          </w:cols>
          <w:noEndnote/>
        </w:sect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4832985</wp:posOffset>
            </wp:positionH>
            <wp:positionV relativeFrom="paragraph">
              <wp:posOffset>-3896995</wp:posOffset>
            </wp:positionV>
            <wp:extent cx="2189480" cy="4271645"/>
            <wp:effectExtent l="0" t="0" r="127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427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103" w:rsidRDefault="00285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5103" w:rsidRDefault="00285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5103" w:rsidRDefault="0028510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2340"/>
        <w:gridCol w:w="3720"/>
      </w:tblGrid>
      <w:tr w:rsidR="00285103">
        <w:trPr>
          <w:trHeight w:val="23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________________________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28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</w:tc>
      </w:tr>
      <w:tr w:rsidR="00285103">
        <w:trPr>
          <w:trHeight w:val="2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03" w:rsidRDefault="0005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Подпись</w:t>
            </w:r>
          </w:p>
        </w:tc>
      </w:tr>
    </w:tbl>
    <w:p w:rsidR="00285103" w:rsidRDefault="00285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5103">
      <w:type w:val="continuous"/>
      <w:pgSz w:w="11900" w:h="16838"/>
      <w:pgMar w:top="1440" w:right="1000" w:bottom="407" w:left="1380" w:header="720" w:footer="720" w:gutter="0"/>
      <w:cols w:space="720" w:equalWidth="0">
        <w:col w:w="95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72" w:rsidRDefault="00F47272" w:rsidP="006F4445">
      <w:pPr>
        <w:spacing w:after="0" w:line="240" w:lineRule="auto"/>
      </w:pPr>
      <w:r>
        <w:separator/>
      </w:r>
    </w:p>
  </w:endnote>
  <w:endnote w:type="continuationSeparator" w:id="0">
    <w:p w:rsidR="00F47272" w:rsidRDefault="00F47272" w:rsidP="006F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72" w:rsidRDefault="00F47272" w:rsidP="006F4445">
      <w:pPr>
        <w:spacing w:after="0" w:line="240" w:lineRule="auto"/>
      </w:pPr>
      <w:r>
        <w:separator/>
      </w:r>
    </w:p>
  </w:footnote>
  <w:footnote w:type="continuationSeparator" w:id="0">
    <w:p w:rsidR="00F47272" w:rsidRDefault="00F47272" w:rsidP="006F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45" w:rsidRPr="006F4445" w:rsidRDefault="006F4445" w:rsidP="006F4445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-457200</wp:posOffset>
          </wp:positionV>
          <wp:extent cx="7594600" cy="1407160"/>
          <wp:effectExtent l="0" t="0" r="6350" b="2540"/>
          <wp:wrapThrough wrapText="bothSides">
            <wp:wrapPolygon edited="0">
              <wp:start x="0" y="0"/>
              <wp:lineTo x="0" y="21347"/>
              <wp:lineTo x="21564" y="21347"/>
              <wp:lineTo x="21564" y="0"/>
              <wp:lineTo x="0" y="0"/>
            </wp:wrapPolygon>
          </wp:wrapThrough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69"/>
    <w:rsid w:val="00056C69"/>
    <w:rsid w:val="00285103"/>
    <w:rsid w:val="006F4445"/>
    <w:rsid w:val="00F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445"/>
  </w:style>
  <w:style w:type="paragraph" w:styleId="a5">
    <w:name w:val="footer"/>
    <w:basedOn w:val="a"/>
    <w:link w:val="a6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445"/>
  </w:style>
  <w:style w:type="paragraph" w:styleId="a5">
    <w:name w:val="footer"/>
    <w:basedOn w:val="a"/>
    <w:link w:val="a6"/>
    <w:uiPriority w:val="99"/>
    <w:unhideWhenUsed/>
    <w:rsid w:val="006F4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Андронова</dc:creator>
  <cp:lastModifiedBy>Валерия Андронова</cp:lastModifiedBy>
  <cp:revision>2</cp:revision>
  <dcterms:created xsi:type="dcterms:W3CDTF">2016-09-14T08:01:00Z</dcterms:created>
  <dcterms:modified xsi:type="dcterms:W3CDTF">2016-09-14T08:01:00Z</dcterms:modified>
</cp:coreProperties>
</file>